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86" w:rsidRDefault="00CE1B3B">
      <w:pPr>
        <w:pStyle w:val="BodyText"/>
        <w:spacing w:before="67"/>
        <w:ind w:left="3137"/>
      </w:pPr>
      <w:r>
        <w:rPr>
          <w:noProof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1764029</wp:posOffset>
            </wp:positionH>
            <wp:positionV relativeFrom="page">
              <wp:posOffset>3349371</wp:posOffset>
            </wp:positionV>
            <wp:extent cx="493775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2430779</wp:posOffset>
            </wp:positionH>
            <wp:positionV relativeFrom="page">
              <wp:posOffset>3349371</wp:posOffset>
            </wp:positionV>
            <wp:extent cx="498348" cy="4983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SAFETY DATA SHEET</w:t>
      </w:r>
    </w:p>
    <w:p w:rsidR="00921886" w:rsidRDefault="00921886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921886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921886" w:rsidRDefault="00CE1B3B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921886">
        <w:trPr>
          <w:trHeight w:val="680"/>
        </w:trPr>
        <w:tc>
          <w:tcPr>
            <w:tcW w:w="4681" w:type="dxa"/>
          </w:tcPr>
          <w:p w:rsidR="00CE1B3B" w:rsidRDefault="00CE1B3B" w:rsidP="00CE1B3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Manufacturer: Chefmaster</w:t>
            </w:r>
          </w:p>
          <w:p w:rsidR="00CE1B3B" w:rsidRDefault="00CE1B3B" w:rsidP="00CE1B3B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  <w:r>
              <w:rPr>
                <w:spacing w:val="-3"/>
                <w:sz w:val="16"/>
              </w:rPr>
              <w:t xml:space="preserve">Airpark  Drive, </w:t>
            </w:r>
            <w:r>
              <w:rPr>
                <w:sz w:val="16"/>
              </w:rPr>
              <w:t xml:space="preserve">Fullerton, CA 92833 </w:t>
            </w:r>
          </w:p>
          <w:p w:rsidR="00921886" w:rsidRDefault="00CE1B3B" w:rsidP="00CE1B3B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P#:1-174-554-4000  Fax </w:t>
            </w:r>
            <w:r>
              <w:rPr>
                <w:sz w:val="16"/>
              </w:rPr>
              <w:t>#: (714) 554-4410</w:t>
            </w:r>
          </w:p>
        </w:tc>
        <w:tc>
          <w:tcPr>
            <w:tcW w:w="4681" w:type="dxa"/>
          </w:tcPr>
          <w:p w:rsidR="00921886" w:rsidRDefault="00921886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921886" w:rsidRDefault="00CE1B3B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921886">
        <w:trPr>
          <w:trHeight w:val="540"/>
        </w:trPr>
        <w:tc>
          <w:tcPr>
            <w:tcW w:w="4681" w:type="dxa"/>
          </w:tcPr>
          <w:p w:rsidR="00921886" w:rsidRDefault="00CE1B3B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Orange (1.5oz) S-2520</w:t>
            </w:r>
          </w:p>
          <w:p w:rsidR="00921886" w:rsidRDefault="00CE1B3B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921886" w:rsidRDefault="00CE1B3B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921886" w:rsidRDefault="00CE1B3B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>
              <w:rPr>
                <w:sz w:val="16"/>
              </w:rPr>
              <w:t>6/23/2017</w:t>
            </w:r>
          </w:p>
        </w:tc>
      </w:tr>
      <w:tr w:rsidR="00921886">
        <w:trPr>
          <w:trHeight w:val="360"/>
        </w:trPr>
        <w:tc>
          <w:tcPr>
            <w:tcW w:w="9362" w:type="dxa"/>
            <w:gridSpan w:val="2"/>
          </w:tcPr>
          <w:p w:rsidR="00921886" w:rsidRDefault="00CE1B3B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Ingredients Name: </w:t>
            </w:r>
            <w:r>
              <w:rPr>
                <w:sz w:val="16"/>
              </w:rPr>
              <w:t>Alcohol, Glycerin, FD&amp;C Yellow 6 (E110), Artificial Flavor, Propellant</w:t>
            </w:r>
          </w:p>
        </w:tc>
      </w:tr>
    </w:tbl>
    <w:p w:rsidR="00921886" w:rsidRDefault="00921886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921886">
        <w:trPr>
          <w:trHeight w:val="320"/>
        </w:trPr>
        <w:tc>
          <w:tcPr>
            <w:tcW w:w="9362" w:type="dxa"/>
            <w:shd w:val="clear" w:color="auto" w:fill="CCCCCC"/>
          </w:tcPr>
          <w:p w:rsidR="00921886" w:rsidRDefault="00CE1B3B">
            <w:pPr>
              <w:pStyle w:val="TableParagraph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921886">
        <w:trPr>
          <w:trHeight w:val="1100"/>
        </w:trPr>
        <w:tc>
          <w:tcPr>
            <w:tcW w:w="9362" w:type="dxa"/>
            <w:tcBorders>
              <w:bottom w:val="nil"/>
            </w:tcBorders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921886" w:rsidRDefault="00CE1B3B">
            <w:pPr>
              <w:pStyle w:val="TableParagraph"/>
              <w:spacing w:before="56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</w:tc>
      </w:tr>
      <w:tr w:rsidR="00921886">
        <w:trPr>
          <w:trHeight w:val="880"/>
        </w:trPr>
        <w:tc>
          <w:tcPr>
            <w:tcW w:w="9362" w:type="dxa"/>
            <w:tcBorders>
              <w:top w:val="nil"/>
            </w:tcBorders>
          </w:tcPr>
          <w:p w:rsidR="00921886" w:rsidRDefault="00CE1B3B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Pictograms:</w:t>
            </w:r>
          </w:p>
        </w:tc>
      </w:tr>
      <w:tr w:rsidR="00921886">
        <w:trPr>
          <w:trHeight w:val="320"/>
        </w:trPr>
        <w:tc>
          <w:tcPr>
            <w:tcW w:w="9362" w:type="dxa"/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921886">
        <w:trPr>
          <w:trHeight w:val="680"/>
        </w:trPr>
        <w:tc>
          <w:tcPr>
            <w:tcW w:w="9362" w:type="dxa"/>
          </w:tcPr>
          <w:p w:rsidR="00921886" w:rsidRDefault="00CE1B3B">
            <w:pPr>
              <w:pStyle w:val="TableParagraph"/>
              <w:ind w:right="485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921886">
        <w:trPr>
          <w:trHeight w:val="500"/>
        </w:trPr>
        <w:tc>
          <w:tcPr>
            <w:tcW w:w="9362" w:type="dxa"/>
          </w:tcPr>
          <w:p w:rsidR="00921886" w:rsidRDefault="00CE1B3B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921886" w:rsidRDefault="00843106">
      <w:pPr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112395</wp:posOffset>
                </wp:positionV>
                <wp:extent cx="5953125" cy="1960880"/>
                <wp:effectExtent l="5080" t="7620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0880"/>
                          <a:chOff x="1433" y="177"/>
                          <a:chExt cx="9375" cy="3088"/>
                        </a:xfrm>
                      </wpg:grpSpPr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47" y="199"/>
                            <a:ext cx="113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679" y="199"/>
                            <a:ext cx="113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60" y="199"/>
                            <a:ext cx="9119" cy="3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1"/>
                        <wps:cNvCnPr/>
                        <wps:spPr bwMode="auto">
                          <a:xfrm>
                            <a:off x="1448" y="19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0"/>
                        <wps:cNvCnPr/>
                        <wps:spPr bwMode="auto">
                          <a:xfrm>
                            <a:off x="1448" y="535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/>
                        <wps:spPr bwMode="auto">
                          <a:xfrm>
                            <a:off x="144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8"/>
                        <wps:cNvCnPr/>
                        <wps:spPr bwMode="auto">
                          <a:xfrm>
                            <a:off x="1448" y="325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1080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91"/>
                            <a:ext cx="6957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ind w:left="218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SECTION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3 –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COMPOSITION/INFORMATION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INGREDIENTS</w:t>
                              </w:r>
                            </w:p>
                            <w:p w:rsidR="00921886" w:rsidRDefault="00CE1B3B">
                              <w:pPr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287"/>
                            <a:ext cx="103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Chemical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1287"/>
                            <a:ext cx="101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 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1287"/>
                            <a:ext cx="59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u w:val="single"/>
                                </w:rPr>
                                <w:t>CAS No.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961"/>
                            <a:ext cx="518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ACGIH</w:t>
                              </w:r>
                            </w:p>
                            <w:p w:rsidR="00921886" w:rsidRDefault="00CE1B3B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961"/>
                            <a:ext cx="451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OSHA</w:t>
                              </w:r>
                            </w:p>
                            <w:p w:rsidR="00921886" w:rsidRDefault="00CE1B3B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961"/>
                            <a:ext cx="954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 Limits</w:t>
                              </w:r>
                            </w:p>
                            <w:p w:rsidR="00921886" w:rsidRDefault="00CE1B3B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616"/>
                            <a:ext cx="457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tabs>
                                  <w:tab w:val="left" w:pos="1951"/>
                                  <w:tab w:val="right" w:pos="4556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Propellant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165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165"/>
                            <a:ext cx="13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165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616"/>
                            <a:ext cx="655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360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921886" w:rsidRDefault="00CE1B3B">
                              <w:pPr>
                                <w:spacing w:before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1616"/>
                            <a:ext cx="723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36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921886" w:rsidRDefault="00CE1B3B">
                              <w:pPr>
                                <w:spacing w:before="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77"/>
                            <a:ext cx="6779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886" w:rsidRDefault="00CE1B3B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r w:rsidR="00501178">
                                <w:rPr>
                                  <w:spacing w:val="-3"/>
                                  <w:sz w:val="16"/>
                                </w:rPr>
                                <w:t>exceeding 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921886" w:rsidRDefault="00CE1B3B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8.85pt;width:468.75pt;height:154.4pt;z-index:1360;mso-wrap-distance-left:0;mso-wrap-distance-right:0;mso-position-horizontal-relative:page" coordorigin="1433,177" coordsize="9375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">
                <v:rect id="Rectangle 24" o:spid="_x0000_s1027" style="position:absolute;left:1447;top:199;width:1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23" o:spid="_x0000_s1028" style="position:absolute;left:10679;top:199;width:113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22" o:spid="_x0000_s1029" style="position:absolute;left:1560;top:199;width:9119;height: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21" o:spid="_x0000_s1030" style="position:absolute;visibility:visible;mso-wrap-style:square" from="1448,192" to="10792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20" o:spid="_x0000_s1031" style="position:absolute;visibility:visible;mso-wrap-style:square" from="1448,535" to="10792,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9" o:spid="_x0000_s1032" style="position:absolute;visibility:visible;mso-wrap-style:square" from="1440,185" to="144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8" o:spid="_x0000_s1033" style="position:absolute;visibility:visible;mso-wrap-style:square" from="1448,3250" to="10792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7" o:spid="_x0000_s1034" style="position:absolute;visibility:visible;mso-wrap-style:square" from="10800,185" to="1080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1560;top:291;width:6957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ind w:left="21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SECTION </w:t>
                        </w:r>
                        <w:r>
                          <w:rPr>
                            <w:b/>
                            <w:sz w:val="16"/>
                          </w:rPr>
                          <w:t xml:space="preserve">3 –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COMPOSITION/INFORMATION </w:t>
                        </w:r>
                        <w:r>
                          <w:rPr>
                            <w:b/>
                            <w:sz w:val="16"/>
                          </w:rPr>
                          <w:t xml:space="preserve">ON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INGREDIENTS</w:t>
                        </w:r>
                      </w:p>
                      <w:p w:rsidR="00921886" w:rsidRDefault="00CE1B3B">
                        <w:pPr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</w:txbxContent>
                  </v:textbox>
                </v:shape>
                <v:shape id="Text Box 15" o:spid="_x0000_s1036" type="#_x0000_t202" style="position:absolute;left:1560;top:1287;width:1033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Chemical Name</w:t>
                        </w:r>
                      </w:p>
                    </w:txbxContent>
                  </v:textbox>
                </v:shape>
                <v:shape id="Text Box 14" o:spid="_x0000_s1037" type="#_x0000_t202" style="position:absolute;left:3511;top:1287;width:1018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 Name</w:t>
                        </w:r>
                      </w:p>
                    </w:txbxContent>
                  </v:textbox>
                </v:shape>
                <v:shape id="Text Box 13" o:spid="_x0000_s1038" type="#_x0000_t202" style="position:absolute;left:5386;top:1287;width:59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CAS No.</w:t>
                        </w:r>
                      </w:p>
                    </w:txbxContent>
                  </v:textbox>
                </v:shape>
                <v:shape id="Text Box 12" o:spid="_x0000_s1039" type="#_x0000_t202" style="position:absolute;left:6757;top:961;width:518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ACGIH</w:t>
                        </w:r>
                      </w:p>
                      <w:p w:rsidR="00921886" w:rsidRDefault="00CE1B3B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</w:txbxContent>
                  </v:textbox>
                </v:shape>
                <v:shape id="Text Box 11" o:spid="_x0000_s1040" type="#_x0000_t202" style="position:absolute;left:8053;top:961;width:451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OSHA</w:t>
                        </w:r>
                      </w:p>
                      <w:p w:rsidR="00921886" w:rsidRDefault="00CE1B3B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</w:txbxContent>
                  </v:textbox>
                </v:shape>
                <v:shape id="Text Box 10" o:spid="_x0000_s1041" type="#_x0000_t202" style="position:absolute;left:9349;top:961;width:954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Limits</w:t>
                        </w:r>
                      </w:p>
                      <w:p w:rsidR="00921886" w:rsidRDefault="00CE1B3B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9" o:spid="_x0000_s1042" type="#_x0000_t202" style="position:absolute;left:1560;top:1616;width:4577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921886" w:rsidRDefault="00CE1B3B">
                        <w:pPr>
                          <w:tabs>
                            <w:tab w:val="left" w:pos="1951"/>
                            <w:tab w:val="right" w:pos="4556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Propellant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68476-86-8</w:t>
                        </w:r>
                      </w:p>
                    </w:txbxContent>
                  </v:textbox>
                </v:shape>
                <v:shape id="Text Box 8" o:spid="_x0000_s1043" type="#_x0000_t202" style="position:absolute;left:1560;top:2165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7" o:spid="_x0000_s1044" type="#_x0000_t202" style="position:absolute;left:3511;top:2165;width:13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921886" w:rsidRDefault="00CE1B3B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6" o:spid="_x0000_s1045" type="#_x0000_t202" style="position:absolute;left:5386;top:2165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5" o:spid="_x0000_s1046" type="#_x0000_t202" style="position:absolute;left:6757;top:1616;width:655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921886" w:rsidRDefault="00CE1B3B">
                        <w:pPr>
                          <w:spacing w:line="360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921886" w:rsidRDefault="00CE1B3B">
                        <w:pPr>
                          <w:spacing w:before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4" o:spid="_x0000_s1047" type="#_x0000_t202" style="position:absolute;left:8053;top:1616;width:723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921886" w:rsidRDefault="00CE1B3B">
                        <w:pPr>
                          <w:spacing w:line="36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921886" w:rsidRDefault="00CE1B3B">
                        <w:pPr>
                          <w:spacing w:before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3" o:spid="_x0000_s1048" type="#_x0000_t202" style="position:absolute;left:1560;top:2677;width:6779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921886" w:rsidRDefault="00CE1B3B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 w:rsidR="00501178">
                          <w:rPr>
                            <w:spacing w:val="-3"/>
                            <w:sz w:val="16"/>
                          </w:rPr>
                          <w:t>exceeding 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921886" w:rsidRDefault="00CE1B3B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21886" w:rsidRDefault="00921886">
      <w:pPr>
        <w:spacing w:before="10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921886">
        <w:trPr>
          <w:trHeight w:val="1500"/>
        </w:trPr>
        <w:tc>
          <w:tcPr>
            <w:tcW w:w="9359" w:type="dxa"/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921886" w:rsidRDefault="00CE1B3B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921886" w:rsidRDefault="00CE1B3B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921886" w:rsidRDefault="00CE1B3B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921886" w:rsidRDefault="00921886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921886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921886" w:rsidRDefault="00CE1B3B">
            <w:pPr>
              <w:pStyle w:val="TableParagraph"/>
              <w:spacing w:before="86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5 – FIRE FIGHTING MEASURES</w:t>
            </w:r>
          </w:p>
        </w:tc>
      </w:tr>
      <w:tr w:rsidR="00921886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921886">
        <w:trPr>
          <w:trHeight w:val="320"/>
        </w:trPr>
        <w:tc>
          <w:tcPr>
            <w:tcW w:w="9359" w:type="dxa"/>
            <w:gridSpan w:val="2"/>
          </w:tcPr>
          <w:p w:rsidR="00921886" w:rsidRDefault="00CE1B3B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921886">
        <w:trPr>
          <w:trHeight w:val="680"/>
        </w:trPr>
        <w:tc>
          <w:tcPr>
            <w:tcW w:w="9359" w:type="dxa"/>
            <w:gridSpan w:val="2"/>
          </w:tcPr>
          <w:p w:rsidR="00921886" w:rsidRDefault="00CE1B3B">
            <w:pPr>
              <w:pStyle w:val="TableParagraph"/>
              <w:spacing w:before="88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501178">
              <w:rPr>
                <w:sz w:val="16"/>
              </w:rPr>
              <w:t>self-</w:t>
            </w:r>
            <w:r w:rsidR="00501178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921886">
        <w:trPr>
          <w:trHeight w:val="500"/>
        </w:trPr>
        <w:tc>
          <w:tcPr>
            <w:tcW w:w="9359" w:type="dxa"/>
            <w:gridSpan w:val="2"/>
          </w:tcPr>
          <w:p w:rsidR="00921886" w:rsidRDefault="00CE1B3B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921886" w:rsidRDefault="00921886">
      <w:pPr>
        <w:rPr>
          <w:sz w:val="16"/>
        </w:rPr>
        <w:sectPr w:rsidR="00921886">
          <w:type w:val="continuous"/>
          <w:pgSz w:w="12240" w:h="15840"/>
          <w:pgMar w:top="940" w:right="1320" w:bottom="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spacing w:before="78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6 – ACCIDENTAL RELEASE MEASURES</w:t>
            </w:r>
          </w:p>
        </w:tc>
      </w:tr>
      <w:tr w:rsidR="00921886">
        <w:trPr>
          <w:trHeight w:val="960"/>
        </w:trPr>
        <w:tc>
          <w:tcPr>
            <w:tcW w:w="9359" w:type="dxa"/>
          </w:tcPr>
          <w:p w:rsidR="00921886" w:rsidRDefault="00CE1B3B">
            <w:pPr>
              <w:pStyle w:val="TableParagraph"/>
              <w:spacing w:before="7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921886" w:rsidRDefault="00CE1B3B">
            <w:pPr>
              <w:pStyle w:val="TableParagraph"/>
              <w:spacing w:before="89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921886" w:rsidRDefault="00921886">
      <w:pPr>
        <w:spacing w:before="5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921886">
        <w:trPr>
          <w:trHeight w:val="1420"/>
        </w:trPr>
        <w:tc>
          <w:tcPr>
            <w:tcW w:w="9359" w:type="dxa"/>
          </w:tcPr>
          <w:p w:rsidR="00921886" w:rsidRDefault="00CE1B3B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921886" w:rsidRDefault="00CE1B3B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921886" w:rsidRDefault="00CE1B3B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921886" w:rsidRDefault="00921886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921886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921886" w:rsidRDefault="00CE1B3B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921886">
        <w:trPr>
          <w:trHeight w:val="106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921886" w:rsidRDefault="00CE1B3B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921886" w:rsidRDefault="00CE1B3B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921886" w:rsidRDefault="00CE1B3B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921886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>:   Adequate room ventilation</w:t>
            </w:r>
            <w:r>
              <w:rPr>
                <w:spacing w:val="-4"/>
                <w:sz w:val="16"/>
              </w:rPr>
              <w:t xml:space="preserve"> 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921886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921886" w:rsidRDefault="00921886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921886" w:rsidRDefault="00CE1B3B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921886">
        <w:trPr>
          <w:trHeight w:val="860"/>
        </w:trPr>
        <w:tc>
          <w:tcPr>
            <w:tcW w:w="9390" w:type="dxa"/>
            <w:gridSpan w:val="3"/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921886" w:rsidRDefault="00CE1B3B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501178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921886" w:rsidRDefault="00CE1B3B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921886" w:rsidRDefault="00921886">
      <w:pPr>
        <w:rPr>
          <w:b/>
          <w:sz w:val="20"/>
        </w:rPr>
      </w:pPr>
    </w:p>
    <w:p w:rsidR="00921886" w:rsidRDefault="00921886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921886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921886" w:rsidRDefault="00CE1B3B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921886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921886">
        <w:trPr>
          <w:trHeight w:val="320"/>
        </w:trPr>
        <w:tc>
          <w:tcPr>
            <w:tcW w:w="4064" w:type="dxa"/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921886">
        <w:trPr>
          <w:trHeight w:val="320"/>
        </w:trPr>
        <w:tc>
          <w:tcPr>
            <w:tcW w:w="4064" w:type="dxa"/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921886">
        <w:trPr>
          <w:trHeight w:val="320"/>
        </w:trPr>
        <w:tc>
          <w:tcPr>
            <w:tcW w:w="4064" w:type="dxa"/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921886">
        <w:trPr>
          <w:trHeight w:val="540"/>
        </w:trPr>
        <w:tc>
          <w:tcPr>
            <w:tcW w:w="4064" w:type="dxa"/>
          </w:tcPr>
          <w:p w:rsidR="00921886" w:rsidRDefault="00CE1B3B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921886" w:rsidRDefault="00CE1B3B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921886" w:rsidRDefault="00CE1B3B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921886">
        <w:trPr>
          <w:trHeight w:val="320"/>
        </w:trPr>
        <w:tc>
          <w:tcPr>
            <w:tcW w:w="4064" w:type="dxa"/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921886" w:rsidRDefault="00CE1B3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921886" w:rsidRDefault="00921886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921886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921886" w:rsidRDefault="00CE1B3B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921886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921886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921886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886" w:rsidRDefault="00CE1B3B">
            <w:pPr>
              <w:pStyle w:val="TableParagraph"/>
              <w:spacing w:before="84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921886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921886" w:rsidRDefault="00CE1B3B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921886" w:rsidRDefault="00921886">
      <w:pPr>
        <w:rPr>
          <w:b/>
          <w:sz w:val="20"/>
        </w:rPr>
      </w:pPr>
    </w:p>
    <w:p w:rsidR="00921886" w:rsidRDefault="00921886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t>SECTION 11 – TOXICOLOGICAL INFORMATION</w:t>
            </w:r>
          </w:p>
        </w:tc>
      </w:tr>
      <w:tr w:rsidR="00921886">
        <w:trPr>
          <w:trHeight w:val="1500"/>
        </w:trPr>
        <w:tc>
          <w:tcPr>
            <w:tcW w:w="9359" w:type="dxa"/>
          </w:tcPr>
          <w:p w:rsidR="00921886" w:rsidRDefault="00CE1B3B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921886" w:rsidRDefault="00CE1B3B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921886" w:rsidRDefault="00CE1B3B">
            <w:pPr>
              <w:pStyle w:val="TableParagraph"/>
              <w:spacing w:before="3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921886" w:rsidRDefault="00921886">
      <w:pPr>
        <w:spacing w:line="270" w:lineRule="atLeast"/>
        <w:rPr>
          <w:sz w:val="16"/>
        </w:rPr>
        <w:sectPr w:rsidR="00921886">
          <w:pgSz w:w="12240" w:h="15840"/>
          <w:pgMar w:top="12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12 – ECOLOGICAL INFORMATION</w:t>
            </w:r>
          </w:p>
        </w:tc>
      </w:tr>
      <w:tr w:rsidR="00921886">
        <w:trPr>
          <w:trHeight w:val="320"/>
        </w:trPr>
        <w:tc>
          <w:tcPr>
            <w:tcW w:w="9359" w:type="dxa"/>
          </w:tcPr>
          <w:p w:rsidR="00921886" w:rsidRDefault="00CE1B3B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921886" w:rsidRDefault="00921886">
      <w:pPr>
        <w:spacing w:before="9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t>SECTION 13 – DISPOSAL CONSIDERATIONS</w:t>
            </w:r>
          </w:p>
        </w:tc>
      </w:tr>
      <w:tr w:rsidR="00921886">
        <w:trPr>
          <w:trHeight w:val="880"/>
        </w:trPr>
        <w:tc>
          <w:tcPr>
            <w:tcW w:w="9359" w:type="dxa"/>
          </w:tcPr>
          <w:p w:rsidR="00921886" w:rsidRDefault="00CE1B3B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921886" w:rsidRDefault="00921886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spacing w:before="86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921886">
        <w:trPr>
          <w:trHeight w:val="1420"/>
        </w:trPr>
        <w:tc>
          <w:tcPr>
            <w:tcW w:w="9359" w:type="dxa"/>
          </w:tcPr>
          <w:p w:rsidR="00762D72" w:rsidRPr="00B87051" w:rsidRDefault="00762D72" w:rsidP="00762D72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>: Aerosol, flammable (each not exceeding  1 liter capacity),  UN1950</w:t>
            </w:r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>
              <w:rPr>
                <w:sz w:val="16"/>
              </w:rPr>
              <w:t>Aerosols</w:t>
            </w:r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762D72" w:rsidRDefault="00762D72" w:rsidP="00762D72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  <w:bookmarkStart w:id="0" w:name="_GoBack"/>
            <w:bookmarkEnd w:id="0"/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UN number: 1950</w:t>
            </w:r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762D72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921886" w:rsidRDefault="00762D72" w:rsidP="00762D72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</w:p>
        </w:tc>
      </w:tr>
    </w:tbl>
    <w:p w:rsidR="00921886" w:rsidRDefault="00921886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921886">
        <w:trPr>
          <w:trHeight w:val="1060"/>
        </w:trPr>
        <w:tc>
          <w:tcPr>
            <w:tcW w:w="9359" w:type="dxa"/>
          </w:tcPr>
          <w:p w:rsidR="00921886" w:rsidRDefault="00CE1B3B">
            <w:pPr>
              <w:pStyle w:val="TableParagraph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921886" w:rsidRDefault="00CE1B3B">
            <w:pPr>
              <w:pStyle w:val="TableParagraph"/>
              <w:spacing w:before="3" w:line="270" w:lineRule="atLeas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921886" w:rsidRDefault="00921886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921886">
        <w:trPr>
          <w:trHeight w:val="320"/>
        </w:trPr>
        <w:tc>
          <w:tcPr>
            <w:tcW w:w="9359" w:type="dxa"/>
            <w:shd w:val="clear" w:color="auto" w:fill="C0C0C0"/>
          </w:tcPr>
          <w:p w:rsidR="00921886" w:rsidRDefault="00CE1B3B">
            <w:pPr>
              <w:pStyle w:val="TableParagraph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921886">
        <w:trPr>
          <w:trHeight w:val="360"/>
        </w:trPr>
        <w:tc>
          <w:tcPr>
            <w:tcW w:w="9359" w:type="dxa"/>
          </w:tcPr>
          <w:p w:rsidR="00921886" w:rsidRDefault="00CE1B3B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The submission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MSDS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law, </w:t>
            </w:r>
            <w:r>
              <w:rPr>
                <w:sz w:val="16"/>
              </w:rPr>
              <w:t xml:space="preserve">but this is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an </w:t>
            </w:r>
            <w:r>
              <w:rPr>
                <w:spacing w:val="-3"/>
                <w:sz w:val="16"/>
              </w:rPr>
              <w:t xml:space="preserve">assertion </w:t>
            </w:r>
            <w:r>
              <w:rPr>
                <w:sz w:val="16"/>
              </w:rPr>
              <w:t xml:space="preserve">that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substance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hazardous when used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proper </w:t>
            </w:r>
            <w:r>
              <w:rPr>
                <w:sz w:val="16"/>
              </w:rPr>
              <w:t xml:space="preserve">safety </w:t>
            </w:r>
            <w:r>
              <w:rPr>
                <w:spacing w:val="-3"/>
                <w:sz w:val="16"/>
              </w:rPr>
              <w:t xml:space="preserve">practices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normal handling procedures.  </w:t>
            </w:r>
            <w:r>
              <w:rPr>
                <w:sz w:val="16"/>
              </w:rPr>
              <w:t xml:space="preserve">Data </w:t>
            </w:r>
            <w:r>
              <w:rPr>
                <w:spacing w:val="-3"/>
                <w:sz w:val="16"/>
              </w:rPr>
              <w:t xml:space="preserve">supplied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for </w:t>
            </w:r>
            <w:r>
              <w:rPr>
                <w:sz w:val="16"/>
              </w:rPr>
              <w:t xml:space="preserve">use only in </w:t>
            </w:r>
            <w:r>
              <w:rPr>
                <w:spacing w:val="-3"/>
                <w:sz w:val="16"/>
              </w:rPr>
              <w:t xml:space="preserve">connection with occupational safety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health.</w:t>
            </w:r>
          </w:p>
        </w:tc>
      </w:tr>
    </w:tbl>
    <w:p w:rsidR="0086594A" w:rsidRDefault="0086594A"/>
    <w:sectPr w:rsidR="0086594A">
      <w:pgSz w:w="12240" w:h="15840"/>
      <w:pgMar w:top="10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86"/>
    <w:rsid w:val="00501178"/>
    <w:rsid w:val="00762D72"/>
    <w:rsid w:val="00843106"/>
    <w:rsid w:val="0086594A"/>
    <w:rsid w:val="00921886"/>
    <w:rsid w:val="00C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2018-05-17T00:30:00Z</dcterms:created>
  <dcterms:modified xsi:type="dcterms:W3CDTF">2018-05-17T00:30:00Z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